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79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关于《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量子精密测量 术语》等5项国家标准立项建议公开征求意见的通知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9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各委员，各有关单位：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9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根据《全国量子计算与测量标准化技术委员会国家标准制修订工作程序（试行）》规定，秘书处已组织完成《量子精密测量 术语》《光钟性能表征方法》等5项国家标准立项建议（附件1）的形式审查工作，现向全体委员及各有关单位公开征求意见。</w:t>
      </w:r>
    </w:p>
    <w:p>
      <w:pPr>
        <w:keepNext w:val="0"/>
        <w:keepLines w:val="0"/>
        <w:widowControl/>
        <w:suppressLineNumbers w:val="0"/>
        <w:spacing w:line="579" w:lineRule="atLeas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如有意见建议，请填写征求意见表（附件2）并发送至秘书处电子邮箱: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F7F1E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F7F1E"/>
          <w:spacing w:val="0"/>
          <w:kern w:val="0"/>
          <w:sz w:val="32"/>
          <w:szCs w:val="32"/>
          <w:lang w:val="en-US" w:eastAsia="zh-CN" w:bidi="ar"/>
        </w:rPr>
        <w:instrText xml:space="preserve"> HYPERLINK "mailto:tc578@jiqt.org" </w:instrTex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F7F1E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F7F1E"/>
          <w:spacing w:val="0"/>
          <w:sz w:val="32"/>
          <w:szCs w:val="32"/>
        </w:rPr>
        <w:t>tc578@jiqt.org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F7F1E"/>
          <w:spacing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。意见反馈截止时间为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2021年4月6日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579" w:lineRule="atLeas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79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全国量子计算与测量标准化技术委员会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9" w:lineRule="atLeast"/>
        <w:ind w:left="0" w:right="0"/>
        <w:jc w:val="righ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2021年3月23日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1.《量子精密测量 术语》等5项推荐性国家标准项目建议书及标准草案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征求意见表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江城律动黑">
    <w:panose1 w:val="020B0800000000000000"/>
    <w:charset w:val="86"/>
    <w:family w:val="auto"/>
    <w:pitch w:val="default"/>
    <w:sig w:usb0="30000083" w:usb1="2BDF3C1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15FC5"/>
    <w:rsid w:val="630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2021-11-03T05:52:00Z</dcterms:created>
  <dc:creator>白秘书</dc:creator>
  <cp:lastModifiedBy>白秘书</cp:lastModifiedBy>
  <dcterms:modified xsi:type="dcterms:W3CDTF">2021-11-03T05:55:07Z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7DFFB8B622AD4DA9B1D77F8937ACC951</vt:lpwstr>
  </property>
</Properties>
</file>